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94279" w:rsidRDefault="00094279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pour lumière d'escalier installée en série avec moteur pas à pas (ELPA 8)</w:t>
      </w:r>
    </w:p>
    <w:p w:rsidR="00094279" w:rsidRDefault="00094279">
      <w:pPr>
        <w:rPr>
          <w:rFonts w:ascii="Arial" w:hAnsi="Arial"/>
          <w:sz w:val="20"/>
          <w:lang w:val="fr-FR"/>
        </w:rPr>
      </w:pPr>
    </w:p>
    <w:p w:rsidR="00094279" w:rsidRDefault="00094279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pour lumière d’escalier installée en série ; largeur de 17,5 mm ; intervalle de réglage de 1 à 7 minutes ; possibilité de réarmement ; charge de lampe fluorescente de 50 mA ; raccordement à 3 et 4 conducteurs ; fonction d’éclairage permanent ; 1 contact à fermeture 16 (</w:t>
      </w:r>
      <w:r w:rsidR="005F1E85">
        <w:rPr>
          <w:rFonts w:ascii="Arial" w:hAnsi="Arial"/>
          <w:sz w:val="20"/>
          <w:lang w:val="fr-FR"/>
        </w:rPr>
        <w:t>6</w:t>
      </w:r>
      <w:r>
        <w:rPr>
          <w:rFonts w:ascii="Arial" w:hAnsi="Arial"/>
          <w:sz w:val="20"/>
          <w:lang w:val="fr-FR"/>
        </w:rPr>
        <w:t>)A/230 V~</w:t>
      </w:r>
    </w:p>
    <w:p w:rsidR="00094279" w:rsidRDefault="00094279">
      <w:pPr>
        <w:rPr>
          <w:rFonts w:ascii="Arial" w:hAnsi="Arial"/>
          <w:sz w:val="20"/>
          <w:lang w:val="fr-FR"/>
        </w:rPr>
      </w:pPr>
    </w:p>
    <w:p w:rsidR="00094279" w:rsidRDefault="00094279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094279" w:rsidRDefault="00094279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094279" w:rsidRDefault="00094279">
      <w:pPr>
        <w:rPr>
          <w:rFonts w:ascii="Arial" w:hAnsi="Arial"/>
          <w:sz w:val="20"/>
          <w:lang w:val="fr-FR"/>
        </w:rPr>
      </w:pPr>
    </w:p>
    <w:p w:rsidR="00094279" w:rsidRDefault="00094279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094279" w:rsidRDefault="00094279">
      <w:pPr>
        <w:rPr>
          <w:rFonts w:ascii="Arial" w:hAnsi="Arial"/>
          <w:sz w:val="20"/>
          <w:lang w:val="fr-FR"/>
        </w:rPr>
      </w:pPr>
    </w:p>
    <w:p w:rsidR="00094279" w:rsidRDefault="00094279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ELPA 8</w:t>
      </w:r>
    </w:p>
    <w:p w:rsidR="00094279" w:rsidRDefault="00094279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0080002</w:t>
      </w:r>
    </w:p>
    <w:p w:rsidR="00094279" w:rsidRDefault="00094279">
      <w:pPr>
        <w:rPr>
          <w:rFonts w:ascii="Arial" w:hAnsi="Arial"/>
          <w:sz w:val="20"/>
          <w:lang w:val="fr-FR"/>
        </w:rPr>
      </w:pPr>
    </w:p>
    <w:p w:rsidR="00094279" w:rsidRDefault="00094279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094279" w:rsidRDefault="00094279">
      <w:pPr>
        <w:rPr>
          <w:rFonts w:ascii="Arial" w:hAnsi="Arial"/>
          <w:sz w:val="20"/>
          <w:lang w:val="fr-FR"/>
        </w:rPr>
      </w:pPr>
    </w:p>
    <w:sectPr w:rsidR="000942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27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3579"/>
    <w:rsid w:val="001760B3"/>
    <w:rsid w:val="00176F74"/>
    <w:rsid w:val="00184826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61"/>
    <w:rsid w:val="00224A89"/>
    <w:rsid w:val="00225941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F1E46"/>
    <w:rsid w:val="002F2D13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3CA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7D2"/>
    <w:rsid w:val="00575F57"/>
    <w:rsid w:val="005804B5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1E85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1D12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2373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4D15"/>
    <w:rsid w:val="00984D18"/>
    <w:rsid w:val="00990EAA"/>
    <w:rsid w:val="00993EA2"/>
    <w:rsid w:val="009A39C5"/>
    <w:rsid w:val="009A6771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F0B2D"/>
    <w:rsid w:val="00AF2A7F"/>
    <w:rsid w:val="00AF636E"/>
    <w:rsid w:val="00AF6CAB"/>
    <w:rsid w:val="00AF6D41"/>
    <w:rsid w:val="00B07E82"/>
    <w:rsid w:val="00B1319E"/>
    <w:rsid w:val="00B1425B"/>
    <w:rsid w:val="00B238C3"/>
    <w:rsid w:val="00B241EF"/>
    <w:rsid w:val="00B25C77"/>
    <w:rsid w:val="00B26586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20D6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5A38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5770563-F84F-E24A-9123-2C15B71D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460</Characters>
  <Application>Microsoft Office Word</Application>
  <DocSecurity>4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