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EF6343" w:rsidRPr="007F7933" w:rsidRDefault="00EF6343" w:rsidP="00FA437B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Sonde combinée EIB/KN</w:t>
      </w:r>
      <w:proofErr w:type="spellStart"/>
      <w:r>
        <w:rPr>
          <w:rFonts w:ascii="Arial" w:hAnsi="Arial" w:cs="Arial"/>
          <w:b/>
          <w:sz w:val="20"/>
          <w:szCs w:val="20"/>
        </w:rPr>
        <w:t>X, boît</w:t>
      </w:r>
      <w:proofErr w:type="spellEnd"/>
      <w:r>
        <w:rPr>
          <w:rFonts w:ascii="Arial" w:hAnsi="Arial" w:cs="Arial"/>
          <w:b/>
          <w:sz w:val="20"/>
          <w:szCs w:val="20"/>
        </w:rPr>
        <w:t>ier mural, 1-100 000 Lux, -25/+55 °C (LU 131 EIB/KNX)</w:t>
      </w:r>
    </w:p>
    <w:p w:rsidR="00EF6343" w:rsidRDefault="00EF6343" w:rsidP="00FF4457">
      <w:pPr>
        <w:rPr>
          <w:rFonts w:ascii="Arial" w:hAnsi="Arial" w:cs="Arial"/>
          <w:sz w:val="20"/>
          <w:szCs w:val="20"/>
        </w:rPr>
      </w:pPr>
    </w:p>
    <w:p w:rsidR="00EF6343" w:rsidRPr="007F7933" w:rsidRDefault="00EF63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Sonde combinée pour luminosité et température ; alimentation en tension par bus ; IP 54 selon DIN EN 60529 ; 3 seuils de luminosité : 1 à 100 000 Lux ; 2 seuils de température : -25 °C à +55 °C ; 2 objets de protection solaire (combinaison de luminosité et de température) ; 1 régulateur de luminosité ; 1 valeur de luminosité ; 1 température ; objet de verrouillage.</w:t>
      </w:r>
    </w:p>
    <w:p w:rsidR="00EF6343" w:rsidRPr="00C94D30" w:rsidRDefault="00EF6343">
      <w:pPr>
        <w:rPr>
          <w:rFonts w:ascii="Arial" w:hAnsi="Arial" w:cs="Arial"/>
          <w:sz w:val="20"/>
          <w:szCs w:val="20"/>
        </w:rPr>
      </w:pPr>
    </w:p>
    <w:p w:rsidR="00EF6343" w:rsidRDefault="00EF63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Livraison, montage, raccordement et réglage prêt à l'emp</w:t>
      </w:r>
      <w:proofErr w:type="spellStart"/>
      <w:r>
        <w:rPr>
          <w:rFonts w:ascii="Arial" w:hAnsi="Arial" w:cs="Arial"/>
          <w:sz w:val="20"/>
          <w:szCs w:val="20"/>
        </w:rPr>
        <w:t>loi</w:t>
      </w:r>
    </w:p>
    <w:p w:rsidR="00EF6343" w:rsidRDefault="00EF63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</w:t>
      </w:r>
    </w:p>
    <w:p w:rsidR="00EF6343" w:rsidRDefault="00EF6343">
      <w:pPr>
        <w:rPr>
          <w:rFonts w:ascii="Arial" w:hAnsi="Arial" w:cs="Arial"/>
          <w:sz w:val="20"/>
          <w:szCs w:val="20"/>
        </w:rPr>
      </w:pPr>
    </w:p>
    <w:p w:rsidR="00EF6343" w:rsidRDefault="00EF634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</w:t>
      </w:r>
      <w:proofErr w:type="spellEnd"/>
      <w:r>
        <w:rPr>
          <w:rFonts w:ascii="Arial" w:hAnsi="Arial" w:cs="Arial"/>
          <w:sz w:val="20"/>
          <w:szCs w:val="20"/>
        </w:rPr>
        <w:t>abricant : Theben</w:t>
      </w:r>
    </w:p>
    <w:p w:rsidR="00EF6343" w:rsidRDefault="00EF6343">
      <w:pPr>
        <w:rPr>
          <w:rFonts w:ascii="Arial" w:hAnsi="Arial" w:cs="Arial"/>
          <w:sz w:val="20"/>
          <w:szCs w:val="20"/>
        </w:rPr>
      </w:pPr>
    </w:p>
    <w:p w:rsidR="00EF6343" w:rsidRPr="007F7933" w:rsidRDefault="00EF6343" w:rsidP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 : LU 131 EIB/KNX</w:t>
      </w:r>
    </w:p>
    <w:p w:rsidR="00EF6343" w:rsidRPr="008E44F9" w:rsidRDefault="00EF6343" w:rsidP="00A17F8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N° de réf. : 1319201</w:t>
      </w:r>
    </w:p>
    <w:p w:rsidR="00EF6343" w:rsidRDefault="00EF6343" w:rsidP="00A17F8E">
      <w:pPr>
        <w:rPr>
          <w:rFonts w:ascii="Arial" w:hAnsi="Arial" w:cs="Arial"/>
          <w:sz w:val="20"/>
          <w:szCs w:val="20"/>
        </w:rPr>
      </w:pPr>
    </w:p>
    <w:p w:rsidR="00EF6343" w:rsidRPr="00A17F8E" w:rsidRDefault="00EF6343" w:rsidP="00A17F8E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Unité : ST</w:t>
      </w:r>
    </w:p>
    <w:p w:rsidR="00EF6343" w:rsidRDefault="00EF6343">
      <w:pPr>
        <w:rPr>
          <w:rFonts w:ascii="Arial" w:hAnsi="Arial" w:cs="Arial"/>
          <w:sz w:val="20"/>
          <w:szCs w:val="20"/>
        </w:rPr>
      </w:pPr>
    </w:p>
    <w:sectPr w:rsidR="00A17F8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57001F"/>
    <w:rsid w:val="00EF63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B22D5190-C369-0A48-B9E4-E8A1511C2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81</Words>
  <Characters>512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2026-10-16T11:36:00Z</dcterms:created>
  <dcterms:modified xsi:type="dcterms:W3CDTF">2026-10-16T11:36:00Z</dcterms:modified>
</cp:coreProperties>
</file>