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1A1DFB" w:rsidRDefault="001A1DFB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Horloge secondaire EIB/KNX, modèle mural à une seule face, cadran cranté sans chiffre de 30 cm (OSIRIA 230 SR-EIB/KNX)</w:t>
      </w:r>
    </w:p>
    <w:p w:rsidR="001A1DFB" w:rsidRDefault="001A1DFB">
      <w:pPr>
        <w:tabs>
          <w:tab w:val="left" w:pos="3480"/>
        </w:tabs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ab/>
      </w:r>
    </w:p>
    <w:p w:rsidR="001A1DFB" w:rsidRDefault="001A1DFB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Horloge secondaire EIB/KNX ; horloge murale d’intérieur à une seule face ; cadran de 30 cm ; cadran métallique blanc avec crans DIN noirs épais marquant les heures et les minutes ; boîtier en plastique résistant aux chocs avec bordure mate ; diamètre de 31,5 cm ; épaisseur de 6,0 cm ; autonomie de près de 10 jours.</w:t>
      </w:r>
    </w:p>
    <w:p w:rsidR="001A1DFB" w:rsidRDefault="001A1DFB">
      <w:pPr>
        <w:rPr>
          <w:rFonts w:ascii="Arial" w:hAnsi="Arial"/>
          <w:sz w:val="20"/>
          <w:lang w:val="fr-FR"/>
        </w:rPr>
      </w:pPr>
    </w:p>
    <w:p w:rsidR="001A1DFB" w:rsidRDefault="001A1DFB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1A1DFB" w:rsidRDefault="001A1DFB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1A1DFB" w:rsidRDefault="001A1DFB">
      <w:pPr>
        <w:rPr>
          <w:rFonts w:ascii="Arial" w:hAnsi="Arial"/>
          <w:sz w:val="20"/>
          <w:lang w:val="fr-FR"/>
        </w:rPr>
      </w:pPr>
    </w:p>
    <w:p w:rsidR="001A1DFB" w:rsidRDefault="001A1DFB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1A1DFB" w:rsidRDefault="001A1DFB">
      <w:pPr>
        <w:rPr>
          <w:rFonts w:ascii="Arial" w:hAnsi="Arial"/>
          <w:sz w:val="20"/>
          <w:lang w:val="fr-FR"/>
        </w:rPr>
      </w:pPr>
    </w:p>
    <w:p w:rsidR="001A1DFB" w:rsidRDefault="001A1DFB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OSIRIA 230 SR-EIB/KNX</w:t>
      </w:r>
    </w:p>
    <w:p w:rsidR="001A1DFB" w:rsidRDefault="001A1DFB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5009211</w:t>
      </w:r>
    </w:p>
    <w:p w:rsidR="001A1DFB" w:rsidRDefault="001A1DFB">
      <w:pPr>
        <w:rPr>
          <w:rFonts w:ascii="Arial" w:hAnsi="Arial"/>
          <w:sz w:val="20"/>
          <w:lang w:val="fr-FR"/>
        </w:rPr>
      </w:pPr>
    </w:p>
    <w:p w:rsidR="001A1DFB" w:rsidRDefault="001A1DFB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1A1DFB" w:rsidRDefault="001A1DFB">
      <w:pPr>
        <w:rPr>
          <w:rFonts w:ascii="Arial" w:hAnsi="Arial"/>
          <w:sz w:val="20"/>
          <w:lang w:val="fr-FR"/>
        </w:rPr>
      </w:pPr>
    </w:p>
    <w:sectPr w:rsidR="001A1DF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3C9C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B8E8ED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20479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52B5E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B8E11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DC52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6017B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952A97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1392996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0ED9"/>
    <w:rsid w:val="000B1AB0"/>
    <w:rsid w:val="000B7C6F"/>
    <w:rsid w:val="000C1A23"/>
    <w:rsid w:val="000C3417"/>
    <w:rsid w:val="000F073E"/>
    <w:rsid w:val="000F24FB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45EF8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1DFB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54FE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5457"/>
    <w:rsid w:val="0031679E"/>
    <w:rsid w:val="00324682"/>
    <w:rsid w:val="00324C83"/>
    <w:rsid w:val="00325BE2"/>
    <w:rsid w:val="00333E0D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199D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5660"/>
    <w:rsid w:val="00496FDD"/>
    <w:rsid w:val="004A1FB4"/>
    <w:rsid w:val="004B01DC"/>
    <w:rsid w:val="004B3DC3"/>
    <w:rsid w:val="004B53F5"/>
    <w:rsid w:val="004C09D1"/>
    <w:rsid w:val="004C2FA9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1A47"/>
    <w:rsid w:val="00502E9A"/>
    <w:rsid w:val="005062E6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6A18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D131D"/>
    <w:rsid w:val="005D36ED"/>
    <w:rsid w:val="005D4ED1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249C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143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6D2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9678F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77892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97BBA"/>
    <w:rsid w:val="00AA124A"/>
    <w:rsid w:val="00AA1EA5"/>
    <w:rsid w:val="00AB5F4B"/>
    <w:rsid w:val="00AB68E0"/>
    <w:rsid w:val="00AB6F25"/>
    <w:rsid w:val="00AC091E"/>
    <w:rsid w:val="00AC275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97261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5FA2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3F09"/>
    <w:rsid w:val="00F66B60"/>
    <w:rsid w:val="00F725EE"/>
    <w:rsid w:val="00F74A9A"/>
    <w:rsid w:val="00F769CE"/>
    <w:rsid w:val="00F76D21"/>
    <w:rsid w:val="00F85957"/>
    <w:rsid w:val="00F95CB3"/>
    <w:rsid w:val="00F96495"/>
    <w:rsid w:val="00FA29F8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5AB0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8562419C-F171-8743-93E4-46D840CD5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526</Characters>
  <Application>Microsoft Office Word</Application>
  <DocSecurity>4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2026-10-16T11:37:00Z</dcterms:created>
  <dcterms:modified xsi:type="dcterms:W3CDTF">2026-10-16T11:37:00Z</dcterms:modified>
</cp:coreProperties>
</file>